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65" w:rsidRPr="00FA755D" w:rsidRDefault="007C73E8" w:rsidP="00FA755D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FA755D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7C73E8" w:rsidRPr="00FA755D" w:rsidRDefault="007C73E8" w:rsidP="00FA755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A755D">
        <w:rPr>
          <w:rFonts w:ascii="Times New Roman" w:hAnsi="Times New Roman" w:cs="Times New Roman"/>
          <w:b/>
          <w:sz w:val="28"/>
        </w:rPr>
        <w:t>Последствия неуплаты административного штрафа</w:t>
      </w:r>
    </w:p>
    <w:p w:rsidR="007C73E8" w:rsidRPr="00FA755D" w:rsidRDefault="007C73E8" w:rsidP="00FA75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A755D">
        <w:rPr>
          <w:rFonts w:ascii="Times New Roman" w:hAnsi="Times New Roman" w:cs="Times New Roman"/>
          <w:sz w:val="28"/>
        </w:rPr>
        <w:t>Кодексом Российской Федерации об административных правонарушениях установлено, что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</w:t>
      </w:r>
      <w:bookmarkStart w:id="0" w:name="_GoBack"/>
      <w:bookmarkEnd w:id="0"/>
      <w:r w:rsidRPr="00FA755D">
        <w:rPr>
          <w:rFonts w:ascii="Times New Roman" w:hAnsi="Times New Roman" w:cs="Times New Roman"/>
          <w:sz w:val="28"/>
        </w:rPr>
        <w:t xml:space="preserve"> законную силу, либо со дня истечения срока отсрочки или срока рассрочки, а также за исключением случаев, установленных законодательством.</w:t>
      </w:r>
      <w:proofErr w:type="gramEnd"/>
    </w:p>
    <w:p w:rsidR="007C73E8" w:rsidRPr="00FA755D" w:rsidRDefault="007C73E8" w:rsidP="00FA75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A755D">
        <w:rPr>
          <w:rFonts w:ascii="Times New Roman" w:hAnsi="Times New Roman" w:cs="Times New Roman"/>
          <w:sz w:val="28"/>
        </w:rPr>
        <w:t>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КоАП РФ).</w:t>
      </w:r>
    </w:p>
    <w:p w:rsidR="007C73E8" w:rsidRPr="00FA755D" w:rsidRDefault="007C73E8" w:rsidP="00FA75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A755D">
        <w:rPr>
          <w:rFonts w:ascii="Times New Roman" w:hAnsi="Times New Roman" w:cs="Times New Roman"/>
          <w:sz w:val="28"/>
        </w:rPr>
        <w:t>За неуплату административного штрафа в установленный законом срок предусмотрена ответственность по ст. 20.25 КоАП РФ, а именно: — наложение административного штрафа в двукратном размере суммы неуплаченного административного штрафа (но не менее одной тысячи рублей) — административный арест на срок до пятнадцати суток; — обязательные работы на срок до пятидесяти часов.</w:t>
      </w:r>
    </w:p>
    <w:sectPr w:rsidR="007C73E8" w:rsidRPr="00FA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E8"/>
    <w:rsid w:val="007C73E8"/>
    <w:rsid w:val="00C25C65"/>
    <w:rsid w:val="00F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2019-03-22T04:54:00Z</dcterms:created>
  <dcterms:modified xsi:type="dcterms:W3CDTF">2019-03-22T05:01:00Z</dcterms:modified>
</cp:coreProperties>
</file>